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0" w:rsidRDefault="009744C0" w:rsidP="009744C0">
      <w:pPr>
        <w:widowControl w:val="0"/>
        <w:jc w:val="center"/>
        <w:rPr>
          <w:rFonts w:ascii="Arial Black" w:hAnsi="Arial Black" w:cs="Arial Black"/>
          <w:sz w:val="19"/>
          <w:szCs w:val="19"/>
        </w:rPr>
      </w:pPr>
    </w:p>
    <w:p w:rsidR="009744C0" w:rsidRDefault="009744C0" w:rsidP="009744C0">
      <w:pPr>
        <w:widowControl w:val="0"/>
        <w:jc w:val="center"/>
        <w:rPr>
          <w:rFonts w:ascii="Arial Black" w:hAnsi="Arial Black" w:cs="Arial Black"/>
          <w:sz w:val="19"/>
          <w:szCs w:val="19"/>
        </w:rPr>
      </w:pPr>
      <w:r>
        <w:rPr>
          <w:rFonts w:ascii="Arial Black" w:hAnsi="Arial Black" w:cs="Arial Black"/>
          <w:sz w:val="19"/>
          <w:szCs w:val="19"/>
        </w:rPr>
        <w:t>VERBALE DEL CONSIGLIO DI CLASSE NUMERO _____</w:t>
      </w:r>
    </w:p>
    <w:p w:rsidR="009744C0" w:rsidRDefault="009744C0" w:rsidP="009744C0">
      <w:pPr>
        <w:widowControl w:val="0"/>
        <w:jc w:val="both"/>
        <w:rPr>
          <w:rFonts w:ascii="Arial" w:hAnsi="Arial" w:cs="Arial"/>
          <w:sz w:val="19"/>
          <w:szCs w:val="19"/>
        </w:rPr>
      </w:pPr>
    </w:p>
    <w:p w:rsidR="009744C0" w:rsidRDefault="009744C0" w:rsidP="009744C0">
      <w:pPr>
        <w:widowControl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L'anno _________,  il  giorno__________   del mese  di Novembre,  alle  ore____,  si  è riunito</w:t>
      </w:r>
      <w:r w:rsidR="00680790">
        <w:rPr>
          <w:rFonts w:ascii="Arial" w:hAnsi="Arial" w:cs="Arial"/>
          <w:sz w:val="19"/>
          <w:szCs w:val="19"/>
        </w:rPr>
        <w:t xml:space="preserve">, in videoconferenza, </w:t>
      </w:r>
      <w:r>
        <w:rPr>
          <w:rFonts w:ascii="Arial" w:hAnsi="Arial" w:cs="Arial"/>
          <w:sz w:val="19"/>
          <w:szCs w:val="19"/>
        </w:rPr>
        <w:t xml:space="preserve"> il consiglio</w:t>
      </w:r>
      <w:r w:rsidR="00CD45E9">
        <w:rPr>
          <w:rFonts w:ascii="Arial" w:hAnsi="Arial" w:cs="Arial"/>
          <w:sz w:val="19"/>
          <w:szCs w:val="19"/>
        </w:rPr>
        <w:t xml:space="preserve"> di classe …. sez.</w:t>
      </w:r>
      <w:r>
        <w:rPr>
          <w:rFonts w:ascii="Arial" w:hAnsi="Arial" w:cs="Arial"/>
          <w:sz w:val="19"/>
          <w:szCs w:val="19"/>
        </w:rPr>
        <w:t xml:space="preserve"> </w:t>
      </w:r>
      <w:r w:rsidR="00CD45E9">
        <w:rPr>
          <w:rFonts w:ascii="Arial" w:hAnsi="Arial" w:cs="Arial"/>
          <w:sz w:val="19"/>
          <w:szCs w:val="19"/>
        </w:rPr>
        <w:t xml:space="preserve"> </w:t>
      </w:r>
      <w:r w:rsidR="00680790">
        <w:rPr>
          <w:rFonts w:ascii="Arial" w:hAnsi="Arial" w:cs="Arial"/>
          <w:sz w:val="19"/>
          <w:szCs w:val="19"/>
        </w:rPr>
        <w:t xml:space="preserve">. La </w:t>
      </w:r>
      <w:r w:rsidR="00CD45E9">
        <w:rPr>
          <w:rFonts w:ascii="Arial" w:hAnsi="Arial" w:cs="Arial"/>
          <w:sz w:val="19"/>
          <w:szCs w:val="19"/>
        </w:rPr>
        <w:t xml:space="preserve">piattaforma </w:t>
      </w:r>
      <w:r w:rsidR="00680790">
        <w:rPr>
          <w:rFonts w:ascii="Arial" w:hAnsi="Arial" w:cs="Arial"/>
          <w:sz w:val="19"/>
          <w:szCs w:val="19"/>
        </w:rPr>
        <w:t xml:space="preserve">digitale utilizzata è </w:t>
      </w:r>
      <w:r w:rsidR="00CD45E9">
        <w:rPr>
          <w:rFonts w:ascii="Arial" w:hAnsi="Arial" w:cs="Arial"/>
          <w:sz w:val="19"/>
          <w:szCs w:val="19"/>
        </w:rPr>
        <w:t>meet di Google Suite</w:t>
      </w:r>
      <w:r w:rsidR="00680790">
        <w:rPr>
          <w:rFonts w:ascii="Arial" w:hAnsi="Arial" w:cs="Arial"/>
          <w:sz w:val="19"/>
          <w:szCs w:val="19"/>
        </w:rPr>
        <w:t xml:space="preserve">. Argomenti di </w:t>
      </w:r>
      <w:r>
        <w:rPr>
          <w:rFonts w:ascii="Arial" w:hAnsi="Arial" w:cs="Arial"/>
          <w:sz w:val="19"/>
          <w:szCs w:val="19"/>
        </w:rPr>
        <w:t>discu</w:t>
      </w:r>
      <w:r w:rsidR="00680790">
        <w:rPr>
          <w:rFonts w:ascii="Arial" w:hAnsi="Arial" w:cs="Arial"/>
          <w:sz w:val="19"/>
          <w:szCs w:val="19"/>
        </w:rPr>
        <w:t>ssione all’ordine del giorno sono:</w:t>
      </w:r>
    </w:p>
    <w:p w:rsidR="00680790" w:rsidRDefault="00680790" w:rsidP="009744C0">
      <w:pPr>
        <w:widowControl w:val="0"/>
        <w:jc w:val="both"/>
        <w:rPr>
          <w:rFonts w:ascii="Arial" w:hAnsi="Arial" w:cs="Arial"/>
          <w:sz w:val="19"/>
          <w:szCs w:val="19"/>
        </w:rPr>
      </w:pPr>
    </w:p>
    <w:p w:rsidR="009744C0" w:rsidRPr="00376D86" w:rsidRDefault="009744C0" w:rsidP="009744C0">
      <w:pPr>
        <w:rPr>
          <w:rFonts w:ascii="Arial" w:hAnsi="Arial" w:cs="Arial"/>
          <w:b/>
        </w:rPr>
      </w:pPr>
      <w:r w:rsidRPr="004A5FAC">
        <w:rPr>
          <w:rFonts w:ascii="Arial" w:hAnsi="Arial" w:cs="Arial"/>
        </w:rPr>
        <w:t xml:space="preserve">1) </w:t>
      </w:r>
      <w:r w:rsidRPr="00376D86">
        <w:rPr>
          <w:rFonts w:ascii="Arial" w:hAnsi="Arial" w:cs="Arial"/>
          <w:b/>
        </w:rPr>
        <w:t>Insediamento dei rappresentanti di genitori e studenti;</w:t>
      </w:r>
    </w:p>
    <w:p w:rsidR="009744C0" w:rsidRPr="00376D86" w:rsidRDefault="009744C0" w:rsidP="009744C0">
      <w:pPr>
        <w:rPr>
          <w:rFonts w:ascii="Arial" w:hAnsi="Arial" w:cs="Arial"/>
          <w:b/>
        </w:rPr>
      </w:pPr>
      <w:r w:rsidRPr="00376D86">
        <w:rPr>
          <w:rFonts w:ascii="Arial" w:hAnsi="Arial" w:cs="Arial"/>
          <w:b/>
        </w:rPr>
        <w:t>2) Andamento didattico-disciplinare della classe;</w:t>
      </w:r>
    </w:p>
    <w:p w:rsidR="009744C0" w:rsidRPr="00376D86" w:rsidRDefault="009744C0" w:rsidP="009744C0">
      <w:pPr>
        <w:rPr>
          <w:rFonts w:ascii="Arial" w:hAnsi="Arial" w:cs="Arial"/>
          <w:b/>
        </w:rPr>
      </w:pPr>
      <w:r w:rsidRPr="00376D86">
        <w:rPr>
          <w:rFonts w:ascii="Arial" w:hAnsi="Arial" w:cs="Arial"/>
          <w:b/>
        </w:rPr>
        <w:t>3) Presentazione della programmazione didattica –Programmazione curricolare, alternanza scuola -lavoro</w:t>
      </w:r>
      <w:r w:rsidR="00CD45E9" w:rsidRPr="00376D86">
        <w:rPr>
          <w:rFonts w:ascii="Arial" w:hAnsi="Arial" w:cs="Arial"/>
          <w:b/>
        </w:rPr>
        <w:t xml:space="preserve"> (</w:t>
      </w:r>
      <w:r w:rsidR="00376D86" w:rsidRPr="00376D86">
        <w:rPr>
          <w:rFonts w:ascii="Arial" w:hAnsi="Arial" w:cs="Arial"/>
          <w:b/>
        </w:rPr>
        <w:t xml:space="preserve">PCTO </w:t>
      </w:r>
      <w:r w:rsidRPr="00376D86">
        <w:rPr>
          <w:rFonts w:ascii="Arial" w:hAnsi="Arial" w:cs="Arial"/>
          <w:b/>
        </w:rPr>
        <w:t>solo classi del triennio</w:t>
      </w:r>
      <w:r w:rsidR="00CD45E9" w:rsidRPr="00376D86">
        <w:rPr>
          <w:rFonts w:ascii="Arial" w:hAnsi="Arial" w:cs="Arial"/>
          <w:b/>
        </w:rPr>
        <w:t>)</w:t>
      </w:r>
      <w:r w:rsidRPr="00376D86">
        <w:rPr>
          <w:rFonts w:ascii="Arial" w:hAnsi="Arial" w:cs="Arial"/>
          <w:b/>
        </w:rPr>
        <w:t xml:space="preserve"> e altri progetti didattici – Approvazione del patto educativo(comprese le parti relative all'emergenza sanitaria)</w:t>
      </w:r>
    </w:p>
    <w:p w:rsidR="009744C0" w:rsidRPr="00376D86" w:rsidRDefault="009744C0" w:rsidP="009744C0">
      <w:pPr>
        <w:rPr>
          <w:rFonts w:ascii="Arial" w:hAnsi="Arial" w:cs="Arial"/>
          <w:b/>
        </w:rPr>
      </w:pPr>
      <w:r w:rsidRPr="00376D86">
        <w:rPr>
          <w:rFonts w:ascii="Arial" w:hAnsi="Arial" w:cs="Arial"/>
          <w:b/>
        </w:rPr>
        <w:t>4</w:t>
      </w:r>
      <w:r w:rsidR="00CD45E9" w:rsidRPr="00376D86">
        <w:rPr>
          <w:rFonts w:ascii="Arial" w:hAnsi="Arial" w:cs="Arial"/>
          <w:b/>
        </w:rPr>
        <w:t>)</w:t>
      </w:r>
      <w:r w:rsidR="00081525" w:rsidRPr="00376D86">
        <w:rPr>
          <w:rFonts w:ascii="Arial" w:hAnsi="Arial" w:cs="Arial"/>
          <w:b/>
        </w:rPr>
        <w:t xml:space="preserve"> R</w:t>
      </w:r>
      <w:r w:rsidRPr="00376D86">
        <w:rPr>
          <w:rFonts w:ascii="Arial" w:hAnsi="Arial" w:cs="Arial"/>
          <w:b/>
        </w:rPr>
        <w:t xml:space="preserve">ilevazione nuovi </w:t>
      </w:r>
      <w:r w:rsidR="00CD45E9" w:rsidRPr="00376D86">
        <w:rPr>
          <w:rFonts w:ascii="Arial" w:hAnsi="Arial" w:cs="Arial"/>
          <w:b/>
        </w:rPr>
        <w:t xml:space="preserve">BES </w:t>
      </w:r>
      <w:r w:rsidRPr="00376D86">
        <w:rPr>
          <w:rFonts w:ascii="Arial" w:hAnsi="Arial" w:cs="Arial"/>
          <w:b/>
        </w:rPr>
        <w:t>e aggiornamenti su quelli già individuati</w:t>
      </w:r>
    </w:p>
    <w:p w:rsidR="009744C0" w:rsidRPr="004A5FAC" w:rsidRDefault="009744C0" w:rsidP="009744C0">
      <w:pPr>
        <w:rPr>
          <w:rFonts w:ascii="Arial" w:hAnsi="Arial" w:cs="Arial"/>
          <w:sz w:val="19"/>
          <w:szCs w:val="19"/>
        </w:rPr>
      </w:pPr>
    </w:p>
    <w:p w:rsidR="009744C0" w:rsidRPr="00B4167B" w:rsidRDefault="009744C0" w:rsidP="009744C0">
      <w:pPr>
        <w:pStyle w:val="a"/>
        <w:rPr>
          <w:rFonts w:ascii="Arial" w:hAnsi="Arial" w:cs="Arial"/>
        </w:rPr>
      </w:pPr>
      <w:r>
        <w:rPr>
          <w:rFonts w:ascii="Arial" w:hAnsi="Arial" w:cs="Arial"/>
          <w:caps w:val="0"/>
        </w:rPr>
        <w:t>Sono present</w:t>
      </w:r>
      <w:r w:rsidRPr="004A5FAC">
        <w:rPr>
          <w:rFonts w:ascii="Arial" w:hAnsi="Arial" w:cs="Arial"/>
          <w:caps w:val="0"/>
        </w:rPr>
        <w:t>i</w:t>
      </w:r>
      <w:r w:rsidRPr="00B4167B">
        <w:rPr>
          <w:rFonts w:ascii="Arial" w:hAnsi="Arial" w:cs="Arial"/>
        </w:rPr>
        <w:t>: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  <w:r w:rsidRPr="00B4167B">
        <w:rPr>
          <w:rFonts w:ascii="Arial" w:hAnsi="Arial" w:cs="Arial"/>
        </w:rPr>
        <w:t>a) inse</w:t>
      </w:r>
      <w:r>
        <w:rPr>
          <w:rFonts w:ascii="Arial" w:hAnsi="Arial" w:cs="Arial"/>
        </w:rPr>
        <w:t>gnanti della classe, professori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167B">
        <w:rPr>
          <w:rFonts w:ascii="Arial" w:hAnsi="Arial" w:cs="Arial"/>
        </w:rPr>
        <w:t xml:space="preserve">         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</w:p>
    <w:p w:rsidR="009744C0" w:rsidRPr="00B4167B" w:rsidRDefault="009744C0" w:rsidP="009744C0">
      <w:pPr>
        <w:widowControl w:val="0"/>
        <w:jc w:val="both"/>
        <w:rPr>
          <w:rFonts w:ascii="Arial" w:hAnsi="Arial" w:cs="Arial"/>
        </w:rPr>
      </w:pPr>
      <w:r w:rsidRPr="00B4167B">
        <w:rPr>
          <w:rFonts w:ascii="Arial" w:hAnsi="Arial" w:cs="Arial"/>
        </w:rPr>
        <w:t>b) rappresentanti de</w:t>
      </w:r>
      <w:r>
        <w:rPr>
          <w:rFonts w:ascii="Arial" w:hAnsi="Arial" w:cs="Arial"/>
        </w:rPr>
        <w:t xml:space="preserve">i genitori, signori      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</w:p>
    <w:p w:rsidR="009744C0" w:rsidRPr="00B4167B" w:rsidRDefault="009744C0" w:rsidP="009744C0">
      <w:pPr>
        <w:widowControl w:val="0"/>
        <w:jc w:val="both"/>
        <w:rPr>
          <w:rFonts w:ascii="Arial" w:hAnsi="Arial" w:cs="Arial"/>
        </w:rPr>
      </w:pPr>
      <w:r w:rsidRPr="00B4167B">
        <w:rPr>
          <w:rFonts w:ascii="Arial" w:hAnsi="Arial" w:cs="Arial"/>
        </w:rPr>
        <w:t>c) rappresentanti degli alunni</w:t>
      </w:r>
      <w:r>
        <w:rPr>
          <w:rFonts w:ascii="Arial" w:hAnsi="Arial" w:cs="Arial"/>
        </w:rPr>
        <w:t>, signori</w:t>
      </w:r>
      <w:r w:rsidRPr="00B4167B">
        <w:rPr>
          <w:rFonts w:ascii="Arial" w:hAnsi="Arial" w:cs="Arial"/>
        </w:rPr>
        <w:t xml:space="preserve">            </w:t>
      </w:r>
    </w:p>
    <w:p w:rsidR="009744C0" w:rsidRPr="00B4167B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</w:p>
    <w:p w:rsidR="009744C0" w:rsidRPr="00B4167B" w:rsidRDefault="009744C0" w:rsidP="009744C0">
      <w:pPr>
        <w:widowControl w:val="0"/>
        <w:jc w:val="both"/>
        <w:rPr>
          <w:rFonts w:ascii="Arial" w:hAnsi="Arial" w:cs="Arial"/>
        </w:rPr>
      </w:pPr>
      <w:r w:rsidRPr="00B4167B">
        <w:rPr>
          <w:rFonts w:ascii="Arial" w:hAnsi="Arial" w:cs="Arial"/>
        </w:rPr>
        <w:t>Risultano assenti i signori:   (cognomi, nomi e tipo di componente)</w:t>
      </w:r>
    </w:p>
    <w:p w:rsidR="009744C0" w:rsidRPr="00B4167B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</w:p>
    <w:p w:rsidR="009744C0" w:rsidRPr="00B4167B" w:rsidRDefault="009744C0" w:rsidP="009744C0">
      <w:pPr>
        <w:pStyle w:val="a"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Presiede la  riunione  </w:t>
      </w:r>
      <w:r w:rsidRPr="00B4167B">
        <w:rPr>
          <w:rFonts w:ascii="Arial" w:hAnsi="Arial" w:cs="Arial"/>
          <w:caps w:val="0"/>
        </w:rPr>
        <w:t>il  prof. _____</w:t>
      </w:r>
      <w:r>
        <w:rPr>
          <w:rFonts w:ascii="Arial" w:hAnsi="Arial" w:cs="Arial"/>
          <w:caps w:val="0"/>
        </w:rPr>
        <w:t>_________________</w:t>
      </w:r>
      <w:r w:rsidRPr="00B4167B">
        <w:rPr>
          <w:rFonts w:ascii="Arial" w:hAnsi="Arial" w:cs="Arial"/>
          <w:caps w:val="0"/>
        </w:rPr>
        <w:t>________, su delega del capo di istituto.</w:t>
      </w:r>
    </w:p>
    <w:p w:rsidR="009744C0" w:rsidRPr="00B4167B" w:rsidRDefault="009744C0" w:rsidP="009744C0">
      <w:pPr>
        <w:pStyle w:val="Titolo2"/>
        <w:jc w:val="both"/>
        <w:rPr>
          <w:b w:val="0"/>
          <w:bCs w:val="0"/>
          <w:i w:val="0"/>
          <w:iCs w:val="0"/>
          <w:sz w:val="20"/>
          <w:szCs w:val="20"/>
        </w:rPr>
      </w:pPr>
      <w:r w:rsidRPr="00B4167B">
        <w:rPr>
          <w:b w:val="0"/>
          <w:bCs w:val="0"/>
          <w:i w:val="0"/>
          <w:iCs w:val="0"/>
          <w:sz w:val="20"/>
          <w:szCs w:val="20"/>
        </w:rPr>
        <w:t>Funge da segretario il docente prof.:____________________________</w:t>
      </w:r>
      <w:r>
        <w:rPr>
          <w:b w:val="0"/>
          <w:bCs w:val="0"/>
          <w:i w:val="0"/>
          <w:iCs w:val="0"/>
          <w:sz w:val="20"/>
          <w:szCs w:val="20"/>
        </w:rPr>
        <w:t xml:space="preserve"> .</w:t>
      </w:r>
    </w:p>
    <w:p w:rsidR="009744C0" w:rsidRPr="00B4167B" w:rsidRDefault="009744C0" w:rsidP="009744C0"/>
    <w:p w:rsidR="009744C0" w:rsidRPr="00B4167B" w:rsidRDefault="009744C0" w:rsidP="009744C0">
      <w:pPr>
        <w:pStyle w:val="a"/>
        <w:rPr>
          <w:rFonts w:ascii="Arial" w:hAnsi="Arial" w:cs="Arial"/>
        </w:rPr>
      </w:pPr>
      <w:r>
        <w:rPr>
          <w:rFonts w:ascii="Arial" w:hAnsi="Arial" w:cs="Arial"/>
          <w:caps w:val="0"/>
        </w:rPr>
        <w:t>R</w:t>
      </w:r>
      <w:r w:rsidRPr="00B4167B">
        <w:rPr>
          <w:rFonts w:ascii="Arial" w:hAnsi="Arial" w:cs="Arial"/>
          <w:caps w:val="0"/>
        </w:rPr>
        <w:t xml:space="preserve">iconosciuta la validità dell’adunanza per il numero degli intervenuti, il presidente introduce il primo argomento posto  all’ordine del giorno. </w:t>
      </w:r>
    </w:p>
    <w:p w:rsidR="009744C0" w:rsidRDefault="009744C0" w:rsidP="009744C0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</w:p>
    <w:p w:rsidR="009744C0" w:rsidRDefault="009744C0" w:rsidP="009744C0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  <w:r>
        <w:rPr>
          <w:rFonts w:ascii="Arial Black" w:hAnsi="Arial Black" w:cs="Arial Black"/>
          <w:caps/>
          <w:sz w:val="19"/>
          <w:szCs w:val="19"/>
        </w:rPr>
        <w:t xml:space="preserve">1. </w:t>
      </w:r>
      <w:r w:rsidRPr="009F1606">
        <w:rPr>
          <w:rFonts w:ascii="Arial Black" w:hAnsi="Arial Black" w:cs="Arial Black"/>
          <w:caps/>
          <w:sz w:val="19"/>
          <w:szCs w:val="19"/>
        </w:rPr>
        <w:t>INSEDIAMENTO DEI RAPPRESENTA</w:t>
      </w:r>
      <w:r>
        <w:rPr>
          <w:rFonts w:ascii="Arial Black" w:hAnsi="Arial Black" w:cs="Arial Black"/>
          <w:caps/>
          <w:sz w:val="19"/>
          <w:szCs w:val="19"/>
        </w:rPr>
        <w:t>NTI DI GENITORI E ALUNNI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dà il benvenuto ed augura buon lavoro ai rappresentanti degli alunni e dei genitori eletti in seno al consiglio di classe; li invita a partecipare attivamente alle varie riunioni, per qualificare l’operato del presente organo collegiale.</w:t>
      </w:r>
    </w:p>
    <w:p w:rsidR="009744C0" w:rsidRPr="009F1606" w:rsidRDefault="009744C0" w:rsidP="009744C0">
      <w:pPr>
        <w:widowControl w:val="0"/>
        <w:jc w:val="both"/>
        <w:rPr>
          <w:rFonts w:ascii="Arial" w:hAnsi="Arial" w:cs="Arial"/>
        </w:rPr>
      </w:pPr>
    </w:p>
    <w:p w:rsidR="009744C0" w:rsidRDefault="009744C0" w:rsidP="009744C0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  <w:r>
        <w:rPr>
          <w:rFonts w:ascii="Arial Black" w:hAnsi="Arial Black" w:cs="Arial Black"/>
          <w:caps/>
          <w:sz w:val="19"/>
          <w:szCs w:val="19"/>
        </w:rPr>
        <w:t xml:space="preserve">2. </w:t>
      </w:r>
      <w:r w:rsidRPr="009F1606">
        <w:rPr>
          <w:rFonts w:ascii="Arial Black" w:hAnsi="Arial Black" w:cs="Arial Black"/>
          <w:caps/>
          <w:sz w:val="19"/>
          <w:szCs w:val="19"/>
        </w:rPr>
        <w:t>A</w:t>
      </w:r>
      <w:r>
        <w:rPr>
          <w:rFonts w:ascii="Arial Black" w:hAnsi="Arial Black" w:cs="Arial Black"/>
          <w:caps/>
          <w:sz w:val="19"/>
          <w:szCs w:val="19"/>
        </w:rPr>
        <w:t>NDAMENTO DIDATTICO-DISCIPLINARE della classe</w:t>
      </w:r>
    </w:p>
    <w:p w:rsidR="009744C0" w:rsidRPr="00682680" w:rsidRDefault="009744C0" w:rsidP="009744C0">
      <w:pPr>
        <w:pStyle w:val="a"/>
        <w:rPr>
          <w:rFonts w:ascii="Arial" w:hAnsi="Arial" w:cs="Arial"/>
        </w:rPr>
      </w:pPr>
      <w:r>
        <w:rPr>
          <w:rFonts w:ascii="Arial" w:hAnsi="Arial" w:cs="Arial"/>
          <w:caps w:val="0"/>
        </w:rPr>
        <w:t>Il</w:t>
      </w:r>
      <w:r w:rsidRPr="009F1606">
        <w:rPr>
          <w:rFonts w:ascii="Arial" w:hAnsi="Arial" w:cs="Arial"/>
          <w:caps w:val="0"/>
        </w:rPr>
        <w:t xml:space="preserve"> coordinatore di classe </w:t>
      </w:r>
      <w:r>
        <w:rPr>
          <w:rFonts w:ascii="Arial" w:hAnsi="Arial" w:cs="Arial"/>
          <w:caps w:val="0"/>
        </w:rPr>
        <w:t>illustra</w:t>
      </w:r>
      <w:r w:rsidRPr="009F1606">
        <w:rPr>
          <w:rFonts w:ascii="Arial" w:hAnsi="Arial" w:cs="Arial"/>
          <w:caps w:val="0"/>
        </w:rPr>
        <w:t xml:space="preserve"> la programmazione delle attività didattica-</w:t>
      </w:r>
      <w:r w:rsidRPr="00682680">
        <w:rPr>
          <w:rFonts w:ascii="Arial" w:hAnsi="Arial" w:cs="Arial"/>
          <w:caps w:val="0"/>
        </w:rPr>
        <w:t>educativa per l’anno scolastico in corso; ricorda altresì che sono stati redatti i piani di lavoro di ogni disciplina</w:t>
      </w:r>
      <w:r>
        <w:rPr>
          <w:rFonts w:ascii="Arial" w:hAnsi="Arial" w:cs="Arial"/>
          <w:caps w:val="0"/>
        </w:rPr>
        <w:t>, anche alla luce delle programmazioni</w:t>
      </w:r>
      <w:r w:rsidRPr="00682680">
        <w:rPr>
          <w:rFonts w:ascii="Arial" w:hAnsi="Arial" w:cs="Arial"/>
          <w:caps w:val="0"/>
        </w:rPr>
        <w:t xml:space="preserve"> </w:t>
      </w:r>
      <w:r>
        <w:rPr>
          <w:rFonts w:ascii="Arial" w:hAnsi="Arial" w:cs="Arial"/>
          <w:caps w:val="0"/>
        </w:rPr>
        <w:t xml:space="preserve">dipartimentali </w:t>
      </w:r>
      <w:r w:rsidRPr="00682680">
        <w:rPr>
          <w:rFonts w:ascii="Arial" w:hAnsi="Arial" w:cs="Arial"/>
          <w:caps w:val="0"/>
        </w:rPr>
        <w:t>e che, in itinere, il consiglio è tenuto a verificare quanto programmato e ad apportare le eventuali integrazioni e modificazioni, tenuto conto delle esigenze didattiche e di apprendimento specifiche verificatesi.</w:t>
      </w:r>
    </w:p>
    <w:p w:rsidR="009744C0" w:rsidRPr="00682680" w:rsidRDefault="009744C0" w:rsidP="009744C0">
      <w:pPr>
        <w:pStyle w:val="a"/>
      </w:pPr>
      <w:r w:rsidRPr="00682680">
        <w:rPr>
          <w:rFonts w:ascii="Arial" w:hAnsi="Arial" w:cs="Arial"/>
          <w:caps w:val="0"/>
        </w:rPr>
        <w:t xml:space="preserve">Il </w:t>
      </w:r>
      <w:r>
        <w:rPr>
          <w:rFonts w:ascii="Arial" w:hAnsi="Arial" w:cs="Arial"/>
          <w:caps w:val="0"/>
        </w:rPr>
        <w:t>presidente</w:t>
      </w:r>
      <w:r w:rsidRPr="00682680">
        <w:rPr>
          <w:rFonts w:ascii="Arial" w:hAnsi="Arial" w:cs="Arial"/>
          <w:caps w:val="0"/>
        </w:rPr>
        <w:t xml:space="preserve"> invita quindi i docenti a relazionare in merito.</w:t>
      </w: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  <w:r w:rsidRPr="00682680">
        <w:rPr>
          <w:rFonts w:ascii="Arial" w:hAnsi="Arial" w:cs="Arial"/>
          <w:caps w:val="0"/>
        </w:rPr>
        <w:t>Dalla  discussio</w:t>
      </w:r>
      <w:r>
        <w:rPr>
          <w:rFonts w:ascii="Arial" w:hAnsi="Arial" w:cs="Arial"/>
          <w:caps w:val="0"/>
        </w:rPr>
        <w:t>ne emerge che:</w:t>
      </w: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  <w:caps w:val="0"/>
        </w:rPr>
        <w:t xml:space="preserve"> in tutte le materie </w:t>
      </w:r>
      <w:r w:rsidRPr="00682680">
        <w:rPr>
          <w:rFonts w:ascii="Arial" w:hAnsi="Arial" w:cs="Arial"/>
          <w:caps w:val="0"/>
        </w:rPr>
        <w:t xml:space="preserve">lo svolgimento dell’attività didattica è rispondente  alla programmazione  </w:t>
      </w:r>
      <w:r>
        <w:rPr>
          <w:rFonts w:ascii="Arial" w:hAnsi="Arial" w:cs="Arial"/>
          <w:caps w:val="0"/>
        </w:rPr>
        <w:t>presentata.</w:t>
      </w: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aps w:val="0"/>
        </w:rPr>
        <w:t xml:space="preserve">nel periodo intercorso dall’inizio dell’anno, </w:t>
      </w:r>
      <w:r w:rsidRPr="00682680">
        <w:rPr>
          <w:rFonts w:ascii="Arial" w:hAnsi="Arial" w:cs="Arial"/>
          <w:caps w:val="0"/>
        </w:rPr>
        <w:t xml:space="preserve">nelle </w:t>
      </w:r>
      <w:r>
        <w:rPr>
          <w:rFonts w:ascii="Arial" w:hAnsi="Arial" w:cs="Arial"/>
          <w:caps w:val="0"/>
        </w:rPr>
        <w:t>materie</w:t>
      </w:r>
      <w:r w:rsidRPr="00682680">
        <w:rPr>
          <w:rFonts w:ascii="Arial" w:hAnsi="Arial" w:cs="Arial"/>
          <w:caps w:val="0"/>
        </w:rPr>
        <w:t xml:space="preserve"> __</w:t>
      </w:r>
      <w:r>
        <w:rPr>
          <w:rFonts w:ascii="Arial" w:hAnsi="Arial" w:cs="Arial"/>
          <w:caps w:val="0"/>
        </w:rPr>
        <w:t>___</w:t>
      </w:r>
      <w:r w:rsidRPr="00682680">
        <w:rPr>
          <w:rFonts w:ascii="Arial" w:hAnsi="Arial" w:cs="Arial"/>
          <w:caps w:val="0"/>
        </w:rPr>
        <w:t>_</w:t>
      </w:r>
      <w:r>
        <w:rPr>
          <w:rFonts w:ascii="Arial" w:hAnsi="Arial" w:cs="Arial"/>
          <w:caps w:val="0"/>
        </w:rPr>
        <w:t>__</w:t>
      </w:r>
      <w:r w:rsidRPr="00682680">
        <w:rPr>
          <w:rFonts w:ascii="Arial" w:hAnsi="Arial" w:cs="Arial"/>
          <w:caps w:val="0"/>
        </w:rPr>
        <w:t>___, _</w:t>
      </w:r>
      <w:r>
        <w:rPr>
          <w:rFonts w:ascii="Arial" w:hAnsi="Arial" w:cs="Arial"/>
          <w:caps w:val="0"/>
        </w:rPr>
        <w:t>____</w:t>
      </w:r>
      <w:r w:rsidRPr="00682680">
        <w:rPr>
          <w:rFonts w:ascii="Arial" w:hAnsi="Arial" w:cs="Arial"/>
          <w:caps w:val="0"/>
        </w:rPr>
        <w:t>_____,  ___</w:t>
      </w:r>
      <w:r>
        <w:rPr>
          <w:rFonts w:ascii="Arial" w:hAnsi="Arial" w:cs="Arial"/>
          <w:caps w:val="0"/>
        </w:rPr>
        <w:t>___</w:t>
      </w:r>
      <w:r w:rsidRPr="00682680">
        <w:rPr>
          <w:rFonts w:ascii="Arial" w:hAnsi="Arial" w:cs="Arial"/>
          <w:caps w:val="0"/>
        </w:rPr>
        <w:t xml:space="preserve">_____ si è verificato un rallentamento di quanto programmato </w:t>
      </w:r>
      <w:r>
        <w:rPr>
          <w:rFonts w:ascii="Arial" w:hAnsi="Arial" w:cs="Arial"/>
          <w:caps w:val="0"/>
        </w:rPr>
        <w:t xml:space="preserve"> </w:t>
      </w:r>
      <w:r w:rsidRPr="00682680">
        <w:rPr>
          <w:rFonts w:ascii="Arial" w:hAnsi="Arial" w:cs="Arial"/>
          <w:caps w:val="0"/>
        </w:rPr>
        <w:t>per</w:t>
      </w:r>
      <w:r>
        <w:rPr>
          <w:rFonts w:ascii="Arial" w:hAnsi="Arial" w:cs="Arial"/>
          <w:caps w:val="0"/>
        </w:rPr>
        <w:t>:</w:t>
      </w:r>
      <w:r w:rsidRPr="00682680">
        <w:rPr>
          <w:rFonts w:ascii="Arial" w:hAnsi="Arial" w:cs="Arial"/>
          <w:caps w:val="0"/>
        </w:rPr>
        <w:t xml:space="preserve"> </w:t>
      </w:r>
    </w:p>
    <w:p w:rsidR="009744C0" w:rsidRDefault="009744C0" w:rsidP="009744C0">
      <w:pPr>
        <w:pStyle w:val="a"/>
        <w:ind w:firstLine="720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682680">
        <w:rPr>
          <w:rFonts w:ascii="Arial" w:hAnsi="Arial" w:cs="Arial"/>
          <w:caps w:val="0"/>
        </w:rPr>
        <w:t>diverse  assenze  degli alunni</w:t>
      </w:r>
      <w:r>
        <w:rPr>
          <w:rFonts w:ascii="Arial" w:hAnsi="Arial" w:cs="Arial"/>
          <w:caps w:val="0"/>
        </w:rPr>
        <w:t xml:space="preserve"> (giorni: __________________________________________). </w:t>
      </w:r>
    </w:p>
    <w:p w:rsidR="009744C0" w:rsidRDefault="009744C0" w:rsidP="009744C0">
      <w:pPr>
        <w:pStyle w:val="a"/>
        <w:ind w:firstLine="720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682680">
        <w:rPr>
          <w:rFonts w:ascii="Arial" w:hAnsi="Arial" w:cs="Arial"/>
          <w:caps w:val="0"/>
        </w:rPr>
        <w:t>difficoltà di  apprendimento  da parte di alcuni alunni conseguent</w:t>
      </w:r>
      <w:r>
        <w:rPr>
          <w:rFonts w:ascii="Arial" w:hAnsi="Arial" w:cs="Arial"/>
          <w:caps w:val="0"/>
        </w:rPr>
        <w:t xml:space="preserve">i a carenze culturali </w:t>
      </w:r>
      <w:r w:rsidR="00376D86">
        <w:rPr>
          <w:rFonts w:ascii="Arial" w:hAnsi="Arial" w:cs="Arial"/>
          <w:caps w:val="0"/>
        </w:rPr>
        <w:t xml:space="preserve">pregresse   </w:t>
      </w:r>
    </w:p>
    <w:p w:rsidR="009744C0" w:rsidRDefault="009744C0" w:rsidP="009744C0">
      <w:pPr>
        <w:pStyle w:val="a"/>
        <w:ind w:firstLine="720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682680">
        <w:rPr>
          <w:rFonts w:ascii="Arial" w:hAnsi="Arial" w:cs="Arial"/>
          <w:caps w:val="0"/>
        </w:rPr>
        <w:t>mancanza di impegno e di studio giornalieri.</w:t>
      </w:r>
    </w:p>
    <w:p w:rsidR="00680790" w:rsidRDefault="009744C0" w:rsidP="009744C0">
      <w:pPr>
        <w:pStyle w:val="a"/>
        <w:ind w:left="720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aps w:val="0"/>
        </w:rPr>
        <w:t>periodo di assenza da parte del docente e/o mancata nomina di un sostituto per giorni   ________ dal ______ al _______.</w:t>
      </w:r>
    </w:p>
    <w:p w:rsidR="00680790" w:rsidRDefault="00680790" w:rsidP="009744C0">
      <w:pPr>
        <w:pStyle w:val="a"/>
        <w:ind w:left="720"/>
        <w:rPr>
          <w:rFonts w:ascii="Arial" w:hAnsi="Arial" w:cs="Arial"/>
          <w:caps w:val="0"/>
        </w:rPr>
      </w:pPr>
    </w:p>
    <w:p w:rsidR="00680790" w:rsidRDefault="00680790" w:rsidP="00680790">
      <w:pPr>
        <w:pStyle w:val="a"/>
        <w:rPr>
          <w:rFonts w:ascii="Arial" w:hAnsi="Arial" w:cs="Arial"/>
          <w:caps w:val="0"/>
        </w:rPr>
      </w:pPr>
      <w:r>
        <w:rPr>
          <w:rFonts w:ascii="Arial" w:hAnsi="Arial" w:cs="Arial"/>
        </w:rPr>
        <w:t xml:space="preserve">            </w:t>
      </w:r>
    </w:p>
    <w:p w:rsidR="00680790" w:rsidRDefault="00680790" w:rsidP="00680790">
      <w:pPr>
        <w:pStyle w:val="a"/>
        <w:ind w:left="720"/>
        <w:rPr>
          <w:rFonts w:ascii="Arial" w:hAnsi="Arial" w:cs="Arial"/>
          <w:caps w:val="0"/>
        </w:rPr>
      </w:pP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</w:p>
    <w:p w:rsidR="009744C0" w:rsidRPr="004F4F1E" w:rsidRDefault="009744C0" w:rsidP="009744C0">
      <w:pPr>
        <w:pStyle w:val="a"/>
        <w:rPr>
          <w:rFonts w:ascii="Arial" w:hAnsi="Arial" w:cs="Arial"/>
          <w:caps w:val="0"/>
        </w:rPr>
      </w:pPr>
    </w:p>
    <w:p w:rsidR="009744C0" w:rsidRPr="00682680" w:rsidRDefault="009744C0" w:rsidP="009744C0">
      <w:pPr>
        <w:pStyle w:val="a"/>
        <w:rPr>
          <w:rFonts w:ascii="Arial" w:hAnsi="Arial" w:cs="Arial"/>
          <w:caps w:val="0"/>
        </w:rPr>
      </w:pPr>
      <w:r w:rsidRPr="00682680">
        <w:rPr>
          <w:rFonts w:ascii="Arial" w:hAnsi="Arial" w:cs="Arial"/>
          <w:caps w:val="0"/>
        </w:rPr>
        <w:t>Per quanto concerne la disciplina emerge che:</w:t>
      </w:r>
    </w:p>
    <w:p w:rsidR="009744C0" w:rsidRPr="00682680" w:rsidRDefault="009744C0" w:rsidP="00376D86">
      <w:pPr>
        <w:pStyle w:val="a"/>
        <w:ind w:left="284" w:hanging="284"/>
        <w:jc w:val="left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682680">
        <w:rPr>
          <w:rFonts w:ascii="Arial" w:hAnsi="Arial" w:cs="Arial"/>
          <w:caps w:val="0"/>
        </w:rPr>
        <w:t>La classe, nel complesso, si comporta in maniera corretta e gli allievi dimostrano impegno e serietà nello studio.</w:t>
      </w:r>
      <w:r>
        <w:rPr>
          <w:rFonts w:ascii="Arial" w:hAnsi="Arial" w:cs="Arial"/>
          <w:caps w:val="0"/>
        </w:rPr>
        <w:t xml:space="preserve"> Si registrano solo i seguenti episodi di modesta rilevanza: ____________________________________________________________________________________________________________________________________________________________________</w:t>
      </w: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</w:p>
    <w:p w:rsidR="009744C0" w:rsidRDefault="009744C0" w:rsidP="009744C0">
      <w:pPr>
        <w:pStyle w:val="a"/>
        <w:ind w:left="284" w:hanging="284"/>
        <w:rPr>
          <w:rFonts w:ascii="Arial" w:hAnsi="Arial" w:cs="Arial"/>
          <w:caps w:val="0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682680">
        <w:rPr>
          <w:rFonts w:ascii="Arial" w:hAnsi="Arial" w:cs="Arial"/>
          <w:caps w:val="0"/>
        </w:rPr>
        <w:t xml:space="preserve">La classe ha fatto registrare, un comportamento scorretto e poco </w:t>
      </w:r>
      <w:r>
        <w:rPr>
          <w:rFonts w:ascii="Arial" w:hAnsi="Arial" w:cs="Arial"/>
          <w:caps w:val="0"/>
        </w:rPr>
        <w:t>secolarizzato specialmente nelle seguenti occasioni:</w:t>
      </w:r>
    </w:p>
    <w:p w:rsidR="009744C0" w:rsidRDefault="009744C0" w:rsidP="009744C0">
      <w:pPr>
        <w:pStyle w:val="a"/>
        <w:ind w:left="284"/>
        <w:rPr>
          <w:rFonts w:ascii="Arial" w:hAnsi="Arial" w:cs="Arial"/>
        </w:rPr>
      </w:pPr>
      <w:r>
        <w:rPr>
          <w:rFonts w:ascii="Arial" w:hAnsi="Arial" w:cs="Arial"/>
          <w:caps w:val="0"/>
        </w:rPr>
        <w:t>____________________________________________________________________________________________________________________________________________________________________</w:t>
      </w:r>
    </w:p>
    <w:p w:rsidR="009744C0" w:rsidRDefault="009744C0" w:rsidP="009744C0">
      <w:pPr>
        <w:pStyle w:val="a"/>
        <w:ind w:left="284" w:hanging="284"/>
        <w:rPr>
          <w:rFonts w:ascii="Arial" w:hAnsi="Arial" w:cs="Arial"/>
        </w:rPr>
      </w:pPr>
    </w:p>
    <w:p w:rsidR="009744C0" w:rsidRPr="00682680" w:rsidRDefault="009744C0" w:rsidP="009744C0">
      <w:pPr>
        <w:pStyle w:val="a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aps w:val="0"/>
        </w:rPr>
        <w:t>R</w:t>
      </w:r>
      <w:r w:rsidRPr="00682680">
        <w:rPr>
          <w:rFonts w:ascii="Arial" w:hAnsi="Arial" w:cs="Arial"/>
          <w:caps w:val="0"/>
        </w:rPr>
        <w:t>isulta altresì che per comportamento scorretto sono stati ricevuti i genitori dei seguenti alunni:</w:t>
      </w:r>
    </w:p>
    <w:p w:rsidR="009744C0" w:rsidRPr="00682680" w:rsidRDefault="009744C0" w:rsidP="009744C0">
      <w:pPr>
        <w:pStyle w:val="a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682680">
        <w:rPr>
          <w:rFonts w:ascii="Arial" w:hAnsi="Arial" w:cs="Arial"/>
          <w:caps w:val="0"/>
        </w:rPr>
        <w:t>________________________________ (specificare motivo)</w:t>
      </w:r>
    </w:p>
    <w:p w:rsidR="009744C0" w:rsidRPr="00682680" w:rsidRDefault="009744C0" w:rsidP="009744C0">
      <w:pPr>
        <w:pStyle w:val="a"/>
        <w:widowControl/>
        <w:numPr>
          <w:ilvl w:val="0"/>
          <w:numId w:val="2"/>
        </w:numPr>
        <w:spacing w:after="120"/>
        <w:rPr>
          <w:rFonts w:ascii="Arial" w:hAnsi="Arial" w:cs="Arial"/>
        </w:rPr>
      </w:pPr>
      <w:r w:rsidRPr="00682680">
        <w:rPr>
          <w:rFonts w:ascii="Arial" w:hAnsi="Arial" w:cs="Arial"/>
          <w:caps w:val="0"/>
        </w:rPr>
        <w:t>________________________________ (specificare motivo)</w:t>
      </w: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Sull’argomento si registrano i seguenti interventi:</w:t>
      </w: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e si adottano questi provvedimenti:</w:t>
      </w:r>
    </w:p>
    <w:p w:rsidR="009744C0" w:rsidRDefault="009744C0" w:rsidP="009744C0">
      <w:pPr>
        <w:pStyle w:val="a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4C0" w:rsidRDefault="009744C0" w:rsidP="009744C0">
      <w:pPr>
        <w:widowControl w:val="0"/>
        <w:jc w:val="both"/>
        <w:rPr>
          <w:rFonts w:ascii="Arial" w:hAnsi="Arial" w:cs="Arial"/>
          <w:caps/>
        </w:rPr>
      </w:pP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>I</w:t>
      </w:r>
      <w:r>
        <w:rPr>
          <w:rFonts w:ascii="Arial" w:hAnsi="Arial" w:cs="Arial"/>
        </w:rPr>
        <w:t>nfine, il Coordinatore di classe invita i rappresentanti di genitori e alunni a considerare che la normativa vigente prevede l’esclusione dallo scrutinio finale per gli alunni che hanno totalizzato, a fine anno, un numero di assenze superiore a un quarto dei giorni scolastici previsti dal calendario regionale. Occorre quindi scoraggiare le assenze non indispensabili, nonché i ritardi mattutini, che si cumulano ugualmente nel calcolo delle assenze, in ragione di cinque ritardi = un’assenza.</w:t>
      </w:r>
    </w:p>
    <w:p w:rsidR="009744C0" w:rsidRPr="00AA0DEF" w:rsidRDefault="009744C0" w:rsidP="009744C0">
      <w:pPr>
        <w:widowControl w:val="0"/>
        <w:jc w:val="both"/>
        <w:rPr>
          <w:rFonts w:ascii="Arial" w:hAnsi="Arial" w:cs="Arial"/>
        </w:rPr>
      </w:pPr>
    </w:p>
    <w:p w:rsidR="009744C0" w:rsidRDefault="009744C0" w:rsidP="009744C0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  <w:r>
        <w:rPr>
          <w:rFonts w:ascii="Arial Black" w:hAnsi="Arial Black" w:cs="Arial Black"/>
          <w:caps/>
          <w:sz w:val="19"/>
          <w:szCs w:val="19"/>
        </w:rPr>
        <w:t xml:space="preserve">3. </w:t>
      </w:r>
      <w:r w:rsidR="00CC5AE4" w:rsidRPr="00CC5AE4">
        <w:rPr>
          <w:rFonts w:ascii="Arial" w:hAnsi="Arial" w:cs="Arial"/>
          <w:b/>
          <w:sz w:val="22"/>
          <w:szCs w:val="22"/>
        </w:rPr>
        <w:t>Presentazione della programmazione didattica –Programmazione</w:t>
      </w:r>
      <w:r w:rsidR="00E47005">
        <w:rPr>
          <w:rFonts w:ascii="Arial" w:hAnsi="Arial" w:cs="Arial"/>
          <w:b/>
          <w:sz w:val="22"/>
          <w:szCs w:val="22"/>
        </w:rPr>
        <w:t xml:space="preserve"> curricolare, alternanza scuola</w:t>
      </w:r>
      <w:r w:rsidR="00CC5AE4" w:rsidRPr="00CC5AE4">
        <w:rPr>
          <w:rFonts w:ascii="Arial" w:hAnsi="Arial" w:cs="Arial"/>
          <w:b/>
          <w:sz w:val="22"/>
          <w:szCs w:val="22"/>
        </w:rPr>
        <w:t>-lavoro (</w:t>
      </w:r>
      <w:r w:rsidR="00E47005">
        <w:rPr>
          <w:rFonts w:ascii="Arial" w:hAnsi="Arial" w:cs="Arial"/>
          <w:b/>
          <w:sz w:val="22"/>
          <w:szCs w:val="22"/>
        </w:rPr>
        <w:t xml:space="preserve">PCTO, </w:t>
      </w:r>
      <w:r w:rsidR="00CC5AE4" w:rsidRPr="00CC5AE4">
        <w:rPr>
          <w:rFonts w:ascii="Arial" w:hAnsi="Arial" w:cs="Arial"/>
          <w:b/>
          <w:sz w:val="22"/>
          <w:szCs w:val="22"/>
        </w:rPr>
        <w:t>solo classi del triennio) e altri progetti didattici – Approvazione del patto educativo(comprese le parti relative all'emergenza sanitaria)</w:t>
      </w:r>
    </w:p>
    <w:p w:rsidR="009744C0" w:rsidRDefault="009744C0" w:rsidP="009744C0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D3404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presidente</w:t>
      </w:r>
      <w:r w:rsidRPr="006D3404">
        <w:rPr>
          <w:rFonts w:ascii="Arial" w:hAnsi="Arial" w:cs="Arial"/>
        </w:rPr>
        <w:t xml:space="preserve"> </w:t>
      </w:r>
      <w:r w:rsidR="00CC5AE4">
        <w:rPr>
          <w:rFonts w:ascii="Arial" w:hAnsi="Arial" w:cs="Arial"/>
        </w:rPr>
        <w:t>presenta</w:t>
      </w:r>
      <w:r>
        <w:rPr>
          <w:rFonts w:ascii="Arial" w:hAnsi="Arial" w:cs="Arial"/>
        </w:rPr>
        <w:t xml:space="preserve"> la programmazione</w:t>
      </w:r>
      <w:r w:rsidR="00CC5AE4">
        <w:rPr>
          <w:rFonts w:ascii="Arial" w:hAnsi="Arial" w:cs="Arial"/>
        </w:rPr>
        <w:t xml:space="preserve"> didattica</w:t>
      </w:r>
      <w:r>
        <w:rPr>
          <w:rFonts w:ascii="Arial" w:hAnsi="Arial" w:cs="Arial"/>
        </w:rPr>
        <w:t xml:space="preserve"> fatta dal Consiglio di classe nel corso del</w:t>
      </w:r>
      <w:r w:rsidR="00CC5AE4">
        <w:rPr>
          <w:rFonts w:ascii="Arial" w:hAnsi="Arial" w:cs="Arial"/>
        </w:rPr>
        <w:t>la riunione del mese di ottobre</w:t>
      </w:r>
      <w:r>
        <w:rPr>
          <w:rFonts w:ascii="Arial" w:hAnsi="Arial" w:cs="Arial"/>
        </w:rPr>
        <w:t xml:space="preserve">. Illustra le principali attività curricolari </w:t>
      </w:r>
      <w:r w:rsidR="00CC5AE4">
        <w:rPr>
          <w:rFonts w:ascii="Arial" w:hAnsi="Arial" w:cs="Arial"/>
        </w:rPr>
        <w:t>ed altri progetti didattici</w:t>
      </w:r>
      <w:r>
        <w:rPr>
          <w:rFonts w:ascii="Arial" w:hAnsi="Arial" w:cs="Arial"/>
        </w:rPr>
        <w:t>.</w:t>
      </w:r>
      <w:r w:rsidR="00081525">
        <w:rPr>
          <w:rFonts w:ascii="Arial" w:hAnsi="Arial" w:cs="Arial"/>
        </w:rPr>
        <w:t xml:space="preserve">( Solo per le classi triennio  </w:t>
      </w:r>
      <w:r w:rsidR="00E47005">
        <w:rPr>
          <w:rFonts w:ascii="Arial" w:hAnsi="Arial" w:cs="Arial"/>
        </w:rPr>
        <w:t xml:space="preserve">PCTO / </w:t>
      </w:r>
      <w:r w:rsidR="00081525">
        <w:rPr>
          <w:rFonts w:ascii="Arial" w:hAnsi="Arial" w:cs="Arial"/>
        </w:rPr>
        <w:t>Alternanza scuola- lavoro ).</w:t>
      </w:r>
      <w:r>
        <w:rPr>
          <w:rFonts w:ascii="Arial" w:hAnsi="Arial" w:cs="Arial"/>
        </w:rPr>
        <w:t xml:space="preserve"> Di tale programmazione si rendono partecipi i rappresentanti degli alunni e dei genitori che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 pren</w:t>
      </w:r>
      <w:r w:rsidR="00081525">
        <w:rPr>
          <w:rFonts w:ascii="Arial" w:hAnsi="Arial" w:cs="Arial"/>
        </w:rPr>
        <w:t>dono atto ,</w:t>
      </w:r>
      <w:r>
        <w:rPr>
          <w:rFonts w:ascii="Arial" w:hAnsi="Arial" w:cs="Arial"/>
        </w:rPr>
        <w:t xml:space="preserve"> assumendola come patto formativo tra l’Istituzione e l’utenza</w:t>
      </w:r>
      <w:r w:rsidR="00680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assumendola come patto formativo tra l’Istituzione e l’utenza dopo aver suggerito le seguenti modifiche, che il Consiglio approva: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della Programmazione / Patto formativo sarà depositata in Presidenza a cura del Docente coordinatore di classe.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classe ha già effettuato o avviato le seguenti attività (se ne ha effettuate):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 _______________________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_______________________</w:t>
      </w:r>
    </w:p>
    <w:p w:rsidR="009744C0" w:rsidRDefault="009744C0" w:rsidP="009744C0">
      <w:pPr>
        <w:widowControl w:val="0"/>
        <w:jc w:val="both"/>
        <w:rPr>
          <w:rFonts w:ascii="Arial" w:hAnsi="Arial" w:cs="Arial"/>
        </w:rPr>
      </w:pPr>
    </w:p>
    <w:p w:rsidR="009744C0" w:rsidRDefault="009744C0" w:rsidP="009744C0">
      <w:pPr>
        <w:widowControl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Successivamente, il presidente informa il consiglio che per programmare tali attività  devono esser individuati sin d’ora:</w:t>
      </w:r>
    </w:p>
    <w:p w:rsidR="009744C0" w:rsidRDefault="009744C0" w:rsidP="009744C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le discipline coinvolte;</w:t>
      </w:r>
    </w:p>
    <w:p w:rsidR="009744C0" w:rsidRDefault="009744C0" w:rsidP="009744C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gli obiettivi e i contenuti da sviluppare prima durante e dopo lo svolgimento dell’iniziativa;</w:t>
      </w:r>
    </w:p>
    <w:p w:rsidR="009744C0" w:rsidRDefault="009744C0" w:rsidP="009744C0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lastRenderedPageBreak/>
        <w:t>il docente accompagnatore, che per le visite aziendali deve essere il docente della/e disciplina/e tecniche interessate e un secondo docente come sostituto in caso di necessità.</w:t>
      </w:r>
    </w:p>
    <w:p w:rsidR="009744C0" w:rsidRDefault="009744C0" w:rsidP="009744C0">
      <w:pPr>
        <w:widowControl w:val="0"/>
        <w:jc w:val="both"/>
        <w:rPr>
          <w:rFonts w:ascii="Arial" w:hAnsi="Arial" w:cs="Arial"/>
          <w:sz w:val="19"/>
          <w:szCs w:val="19"/>
        </w:rPr>
      </w:pPr>
    </w:p>
    <w:p w:rsidR="009744C0" w:rsidRDefault="009744C0" w:rsidP="009744C0">
      <w:pPr>
        <w:widowControl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Tenuto conto della programmazione didattico-educativa e sentito il parere dei rappresentanti di genitori e studenti, il Consiglio di classe per il corrente anno scolastico delibera quindi  di svolgere le seguenti attività e progetti</w:t>
      </w:r>
      <w:r w:rsidR="00081525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Tale regolamento è allegato al presente verbale.</w:t>
      </w:r>
    </w:p>
    <w:p w:rsidR="009744C0" w:rsidRDefault="009744C0" w:rsidP="009744C0">
      <w:pPr>
        <w:widowControl w:val="0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250"/>
        <w:gridCol w:w="2160"/>
        <w:gridCol w:w="2326"/>
      </w:tblGrid>
      <w:tr w:rsidR="009744C0" w:rsidTr="00E8553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Tipologia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Discipline coinvolte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Obiettivi e contenuti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Accompagnatori (se previsto spostamento)*</w:t>
            </w:r>
          </w:p>
        </w:tc>
      </w:tr>
      <w:tr w:rsidR="009744C0" w:rsidTr="00E8553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44C0" w:rsidTr="00E8553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44C0" w:rsidTr="00E8553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44C0" w:rsidTr="00E8553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44C0" w:rsidTr="00E8553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44C0" w:rsidTr="00E8553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44C0" w:rsidTr="00E8553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C0" w:rsidRDefault="009744C0" w:rsidP="00E8553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744C0" w:rsidRDefault="009744C0" w:rsidP="009744C0">
      <w:pPr>
        <w:widowControl w:val="0"/>
        <w:jc w:val="both"/>
        <w:rPr>
          <w:rFonts w:ascii="Arial" w:hAnsi="Arial" w:cs="Arial"/>
          <w:sz w:val="19"/>
          <w:szCs w:val="19"/>
        </w:rPr>
      </w:pPr>
    </w:p>
    <w:p w:rsidR="009744C0" w:rsidRDefault="009744C0" w:rsidP="009744C0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  <w:r>
        <w:rPr>
          <w:rFonts w:ascii="Arial Black" w:hAnsi="Arial Black" w:cs="Arial Black"/>
          <w:caps/>
          <w:sz w:val="19"/>
          <w:szCs w:val="19"/>
        </w:rPr>
        <w:t>4. RILEVAZIONE BISOGNI EDUCATIVI SPECIALI E B.E.S. GIA’ INDIVIDUATI (SOLO DOCENTI).</w:t>
      </w:r>
    </w:p>
    <w:p w:rsidR="009744C0" w:rsidRDefault="009744C0" w:rsidP="009744C0">
      <w:pPr>
        <w:widowControl w:val="0"/>
        <w:jc w:val="both"/>
        <w:rPr>
          <w:rFonts w:ascii="Arial Black" w:hAnsi="Arial Black" w:cs="Arial Black"/>
          <w:caps/>
          <w:sz w:val="19"/>
          <w:szCs w:val="19"/>
        </w:rPr>
      </w:pPr>
    </w:p>
    <w:p w:rsidR="009744C0" w:rsidRPr="00F92DC9" w:rsidRDefault="009744C0" w:rsidP="009744C0">
      <w:pPr>
        <w:rPr>
          <w:rFonts w:ascii="Arial" w:hAnsi="Arial" w:cs="Arial"/>
          <w:sz w:val="18"/>
          <w:szCs w:val="18"/>
        </w:rPr>
      </w:pPr>
      <w:r w:rsidRPr="00F92DC9">
        <w:rPr>
          <w:rFonts w:ascii="Arial" w:hAnsi="Arial" w:cs="Arial"/>
          <w:sz w:val="18"/>
          <w:szCs w:val="18"/>
        </w:rPr>
        <w:t>Compito doveroso dei consigli di classe o teams dei docenti nelle scuole secondarie di secondo grado è indicare in quali altri casi sia opportuna e necessaria l’adozione di una personalizzazione della didattica ed eventualmente di misure compensative o dispensative, nella prospettiva di una presa in carico globale ed inclusiva di tutti gli alunni.</w:t>
      </w:r>
    </w:p>
    <w:p w:rsidR="009744C0" w:rsidRPr="00F92DC9" w:rsidRDefault="009744C0" w:rsidP="009744C0">
      <w:pPr>
        <w:jc w:val="right"/>
        <w:rPr>
          <w:rFonts w:ascii="Arial" w:hAnsi="Arial" w:cs="Arial"/>
          <w:sz w:val="18"/>
          <w:szCs w:val="18"/>
        </w:rPr>
      </w:pPr>
      <w:r w:rsidRPr="00F92DC9">
        <w:rPr>
          <w:rFonts w:ascii="Arial" w:hAnsi="Arial" w:cs="Arial"/>
          <w:sz w:val="18"/>
          <w:szCs w:val="18"/>
        </w:rPr>
        <w:t>(C.M. n.8 del 6 marzo 2013)</w:t>
      </w:r>
    </w:p>
    <w:p w:rsidR="009744C0" w:rsidRPr="00F92DC9" w:rsidRDefault="009744C0" w:rsidP="009744C0">
      <w:pPr>
        <w:jc w:val="both"/>
        <w:rPr>
          <w:rFonts w:ascii="Arial" w:hAnsi="Arial" w:cs="Arial"/>
          <w:sz w:val="18"/>
          <w:szCs w:val="18"/>
        </w:rPr>
      </w:pPr>
      <w:r w:rsidRPr="00F92DC9">
        <w:rPr>
          <w:rFonts w:ascii="Arial" w:hAnsi="Arial" w:cs="Arial"/>
          <w:sz w:val="18"/>
          <w:szCs w:val="18"/>
        </w:rPr>
        <w:t>Verbale n…..</w:t>
      </w:r>
    </w:p>
    <w:p w:rsidR="009744C0" w:rsidRPr="00F92DC9" w:rsidRDefault="009744C0" w:rsidP="009744C0">
      <w:pPr>
        <w:jc w:val="both"/>
        <w:rPr>
          <w:rFonts w:ascii="Arial" w:hAnsi="Arial" w:cs="Arial"/>
          <w:sz w:val="18"/>
          <w:szCs w:val="18"/>
        </w:rPr>
      </w:pPr>
      <w:r w:rsidRPr="00F92DC9">
        <w:rPr>
          <w:rFonts w:ascii="Arial" w:hAnsi="Arial" w:cs="Arial"/>
          <w:sz w:val="18"/>
          <w:szCs w:val="18"/>
        </w:rPr>
        <w:t>Il giorno…… del mese di …………. Anno …….., alle ore………, presso i locali di…………………………………….. si riunisce il Consiglio di classe della…………… . Per poi deliberare il seguente ordine del giorno:</w:t>
      </w:r>
    </w:p>
    <w:p w:rsidR="009744C0" w:rsidRPr="00F92DC9" w:rsidRDefault="009744C0" w:rsidP="009744C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92D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9744C0" w:rsidRPr="00F92DC9" w:rsidRDefault="009744C0" w:rsidP="009744C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92D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9744C0" w:rsidRPr="00F92DC9" w:rsidRDefault="009744C0" w:rsidP="009744C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92DC9">
        <w:rPr>
          <w:rFonts w:ascii="Arial" w:hAnsi="Arial" w:cs="Arial"/>
          <w:sz w:val="18"/>
          <w:szCs w:val="18"/>
        </w:rPr>
        <w:t>Rilevazione e riconoscimento degli alunni con Bisogni Educativi Speciali (BES).</w:t>
      </w:r>
    </w:p>
    <w:p w:rsidR="009744C0" w:rsidRPr="00F92DC9" w:rsidRDefault="009744C0" w:rsidP="009744C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92DC9">
        <w:rPr>
          <w:rFonts w:ascii="Arial" w:hAnsi="Arial" w:cs="Arial"/>
          <w:sz w:val="18"/>
          <w:szCs w:val="18"/>
        </w:rPr>
        <w:t>Delibera dell’adozione di un percorso individualizzato e personalizzato per gli alunni con BES (PDP).</w:t>
      </w:r>
    </w:p>
    <w:p w:rsidR="009744C0" w:rsidRPr="00F92DC9" w:rsidRDefault="009744C0" w:rsidP="009744C0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92DC9">
        <w:rPr>
          <w:rFonts w:ascii="Arial" w:hAnsi="Arial" w:cs="Arial"/>
          <w:sz w:val="18"/>
          <w:szCs w:val="18"/>
        </w:rPr>
        <w:t>Individuazione di misure dispensative e strumenti compensativi per gli studenti BES.</w:t>
      </w:r>
    </w:p>
    <w:p w:rsidR="009744C0" w:rsidRPr="00F92DC9" w:rsidRDefault="009744C0" w:rsidP="009744C0">
      <w:pPr>
        <w:jc w:val="both"/>
        <w:rPr>
          <w:rFonts w:ascii="Arial" w:hAnsi="Arial" w:cs="Arial"/>
          <w:sz w:val="18"/>
          <w:szCs w:val="18"/>
        </w:rPr>
      </w:pPr>
      <w:r w:rsidRPr="00F92DC9">
        <w:rPr>
          <w:rFonts w:ascii="Arial" w:hAnsi="Arial" w:cs="Arial"/>
          <w:sz w:val="18"/>
          <w:szCs w:val="18"/>
        </w:rPr>
        <w:t>Il co</w:t>
      </w:r>
      <w:r w:rsidR="00376D86">
        <w:rPr>
          <w:rFonts w:ascii="Arial" w:hAnsi="Arial" w:cs="Arial"/>
          <w:sz w:val="18"/>
          <w:szCs w:val="18"/>
        </w:rPr>
        <w:t>n</w:t>
      </w:r>
      <w:r w:rsidRPr="00F92DC9">
        <w:rPr>
          <w:rFonts w:ascii="Arial" w:hAnsi="Arial" w:cs="Arial"/>
          <w:sz w:val="18"/>
          <w:szCs w:val="18"/>
        </w:rPr>
        <w:t>siglio/team della classe, ai sensi e per gli effetti della Direttiva ministeriale del 27/12/2012 e del CM 8 del 06/03/2013, stante la sussistenza delle condizioni previste dalle norme sopra richiamate, alla luce di quanto emerso dall’analisi della documentazione agli atti della scuola e dai risultati delle osservazioni sistematiche (vedi Griglia osservativa) rileva la presenza dei seguenti alunni con BES: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2794"/>
        <w:gridCol w:w="3060"/>
        <w:gridCol w:w="1476"/>
        <w:gridCol w:w="1526"/>
      </w:tblGrid>
      <w:tr w:rsidR="009744C0" w:rsidRPr="003136A4" w:rsidTr="00E8553E">
        <w:trPr>
          <w:trHeight w:val="328"/>
        </w:trPr>
        <w:tc>
          <w:tcPr>
            <w:tcW w:w="1709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 xml:space="preserve">Area BES </w:t>
            </w:r>
          </w:p>
        </w:tc>
        <w:tc>
          <w:tcPr>
            <w:tcW w:w="2794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>Individuazione</w:t>
            </w:r>
          </w:p>
        </w:tc>
        <w:tc>
          <w:tcPr>
            <w:tcW w:w="3060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147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>Nomi allievi</w:t>
            </w:r>
          </w:p>
        </w:tc>
        <w:tc>
          <w:tcPr>
            <w:tcW w:w="152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>Osservazione</w:t>
            </w:r>
          </w:p>
        </w:tc>
      </w:tr>
      <w:tr w:rsidR="009744C0" w:rsidRPr="003136A4" w:rsidTr="00E8553E">
        <w:trPr>
          <w:trHeight w:val="1726"/>
        </w:trPr>
        <w:tc>
          <w:tcPr>
            <w:tcW w:w="1709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>Disabilità</w:t>
            </w:r>
          </w:p>
          <w:p w:rsidR="009744C0" w:rsidRPr="003136A4" w:rsidRDefault="009744C0" w:rsidP="00E8553E">
            <w:pPr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Legge 104/92</w:t>
            </w:r>
          </w:p>
          <w:p w:rsidR="009744C0" w:rsidRPr="003136A4" w:rsidRDefault="009744C0" w:rsidP="00E8553E">
            <w:pPr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Art.3, commi 1 e 3</w:t>
            </w:r>
          </w:p>
          <w:p w:rsidR="009744C0" w:rsidRPr="003136A4" w:rsidRDefault="009744C0" w:rsidP="00E8553E">
            <w:pPr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(docente di sostegno)</w:t>
            </w:r>
          </w:p>
        </w:tc>
        <w:tc>
          <w:tcPr>
            <w:tcW w:w="2794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>Certificazione</w:t>
            </w:r>
          </w:p>
        </w:tc>
        <w:tc>
          <w:tcPr>
            <w:tcW w:w="3060" w:type="dxa"/>
            <w:shd w:val="clear" w:color="auto" w:fill="auto"/>
          </w:tcPr>
          <w:p w:rsidR="009744C0" w:rsidRPr="003136A4" w:rsidRDefault="009744C0" w:rsidP="009744C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Psicofisico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Sensoriale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Motorio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Autismo</w:t>
            </w:r>
          </w:p>
        </w:tc>
        <w:tc>
          <w:tcPr>
            <w:tcW w:w="147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4C0" w:rsidRPr="003136A4" w:rsidTr="00E8553E">
        <w:trPr>
          <w:trHeight w:val="1118"/>
        </w:trPr>
        <w:tc>
          <w:tcPr>
            <w:tcW w:w="1709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>Disturbi Evolutivi Specifici (DSA)</w:t>
            </w:r>
          </w:p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Legge 170/2010</w:t>
            </w:r>
          </w:p>
        </w:tc>
        <w:tc>
          <w:tcPr>
            <w:tcW w:w="2794" w:type="dxa"/>
            <w:shd w:val="clear" w:color="auto" w:fill="auto"/>
          </w:tcPr>
          <w:p w:rsidR="009744C0" w:rsidRPr="003136A4" w:rsidRDefault="009744C0" w:rsidP="00E8553E">
            <w:pPr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 xml:space="preserve">Documentata con diagnosi clinica </w:t>
            </w:r>
          </w:p>
        </w:tc>
        <w:tc>
          <w:tcPr>
            <w:tcW w:w="3060" w:type="dxa"/>
            <w:shd w:val="clear" w:color="auto" w:fill="auto"/>
          </w:tcPr>
          <w:p w:rsidR="009744C0" w:rsidRPr="003136A4" w:rsidRDefault="009744C0" w:rsidP="009744C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Dislessia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Disgrafia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Disortografia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Discalculia</w:t>
            </w:r>
          </w:p>
        </w:tc>
        <w:tc>
          <w:tcPr>
            <w:tcW w:w="147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4C0" w:rsidRPr="003136A4" w:rsidTr="00E8553E">
        <w:trPr>
          <w:trHeight w:val="612"/>
        </w:trPr>
        <w:tc>
          <w:tcPr>
            <w:tcW w:w="1709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 xml:space="preserve">Disturbi Evolutivi Specifici </w:t>
            </w:r>
          </w:p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>Altra tipologia</w:t>
            </w:r>
          </w:p>
        </w:tc>
        <w:tc>
          <w:tcPr>
            <w:tcW w:w="2794" w:type="dxa"/>
            <w:shd w:val="clear" w:color="auto" w:fill="auto"/>
          </w:tcPr>
          <w:p w:rsidR="009744C0" w:rsidRPr="003136A4" w:rsidRDefault="009744C0" w:rsidP="00E8553E">
            <w:pPr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Documentata con diagnosi clinica e considerazioni pedagogiche e didattiche verbalizzate dal consiglio di classe/team</w:t>
            </w:r>
          </w:p>
        </w:tc>
        <w:tc>
          <w:tcPr>
            <w:tcW w:w="3060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Disturbi specifici linguaggio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 xml:space="preserve">Disturbo della coordinazione motoria 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 xml:space="preserve">Disprassia 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Disturbo non verbale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Disturbo dello spettro autistico lieve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A.D.H.D. Disturbo attenzione e iperattività di tipo lieve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Funzionamento cognitivo limite (borderline cognitivo)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DOP (oppositivo-provocatoria)</w:t>
            </w:r>
          </w:p>
        </w:tc>
        <w:tc>
          <w:tcPr>
            <w:tcW w:w="147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4C0" w:rsidRPr="003136A4" w:rsidTr="00E8553E">
        <w:trPr>
          <w:trHeight w:val="76"/>
        </w:trPr>
        <w:tc>
          <w:tcPr>
            <w:tcW w:w="1709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lastRenderedPageBreak/>
              <w:t>Svantaggio</w:t>
            </w:r>
          </w:p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>Socio-economico</w:t>
            </w:r>
          </w:p>
        </w:tc>
        <w:tc>
          <w:tcPr>
            <w:tcW w:w="2794" w:type="dxa"/>
            <w:shd w:val="clear" w:color="auto" w:fill="auto"/>
          </w:tcPr>
          <w:p w:rsidR="009744C0" w:rsidRPr="003136A4" w:rsidRDefault="009744C0" w:rsidP="009744C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Segnalazione sulla base di elementi oggettivi (es: segnalazione dei servizi sociali)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Considerazioni pedagogiche e didattiche verbalizzate dal consiglio di classe/team</w:t>
            </w:r>
          </w:p>
        </w:tc>
        <w:tc>
          <w:tcPr>
            <w:tcW w:w="3060" w:type="dxa"/>
            <w:shd w:val="clear" w:color="auto" w:fill="auto"/>
          </w:tcPr>
          <w:p w:rsidR="009744C0" w:rsidRPr="003136A4" w:rsidRDefault="009744C0" w:rsidP="00E8553E">
            <w:pPr>
              <w:pStyle w:val="Paragrafoelenc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Diff. Psico-sociali</w:t>
            </w:r>
          </w:p>
          <w:p w:rsidR="009744C0" w:rsidRPr="003136A4" w:rsidRDefault="009744C0" w:rsidP="00E85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9744C0" w:rsidRPr="003136A4" w:rsidRDefault="009744C0" w:rsidP="00E85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9744C0" w:rsidRPr="003136A4" w:rsidRDefault="009744C0" w:rsidP="00E855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744C0" w:rsidRPr="003136A4" w:rsidRDefault="009744C0" w:rsidP="00E855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4C0" w:rsidRPr="003136A4" w:rsidTr="00E8553E">
        <w:trPr>
          <w:trHeight w:val="561"/>
        </w:trPr>
        <w:tc>
          <w:tcPr>
            <w:tcW w:w="1709" w:type="dxa"/>
            <w:shd w:val="clear" w:color="auto" w:fill="auto"/>
          </w:tcPr>
          <w:p w:rsidR="009744C0" w:rsidRPr="003136A4" w:rsidRDefault="009744C0" w:rsidP="00E855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>Svantaggio</w:t>
            </w:r>
          </w:p>
          <w:p w:rsidR="009744C0" w:rsidRPr="003136A4" w:rsidRDefault="009744C0" w:rsidP="00E855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>Linguistico e Culturale (stranieri non alfabetizzati)</w:t>
            </w:r>
          </w:p>
        </w:tc>
        <w:tc>
          <w:tcPr>
            <w:tcW w:w="2794" w:type="dxa"/>
            <w:shd w:val="clear" w:color="auto" w:fill="auto"/>
          </w:tcPr>
          <w:p w:rsidR="009744C0" w:rsidRPr="003136A4" w:rsidRDefault="009744C0" w:rsidP="00E8553E">
            <w:pPr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 xml:space="preserve">Considerazioni pedagogiche e didattiche </w:t>
            </w:r>
          </w:p>
        </w:tc>
        <w:tc>
          <w:tcPr>
            <w:tcW w:w="3060" w:type="dxa"/>
            <w:shd w:val="clear" w:color="auto" w:fill="auto"/>
          </w:tcPr>
          <w:p w:rsidR="009744C0" w:rsidRPr="003136A4" w:rsidRDefault="009744C0" w:rsidP="009744C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Recente emigrazione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(Mesi/1anno)</w:t>
            </w:r>
          </w:p>
        </w:tc>
        <w:tc>
          <w:tcPr>
            <w:tcW w:w="147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4C0" w:rsidRPr="003136A4" w:rsidTr="00E8553E">
        <w:trPr>
          <w:trHeight w:val="1669"/>
        </w:trPr>
        <w:tc>
          <w:tcPr>
            <w:tcW w:w="1709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6A4">
              <w:rPr>
                <w:rFonts w:ascii="Arial" w:hAnsi="Arial" w:cs="Arial"/>
                <w:b/>
                <w:sz w:val="18"/>
                <w:szCs w:val="18"/>
              </w:rPr>
              <w:t>Altre difficoltà</w:t>
            </w:r>
          </w:p>
        </w:tc>
        <w:tc>
          <w:tcPr>
            <w:tcW w:w="2794" w:type="dxa"/>
            <w:shd w:val="clear" w:color="auto" w:fill="auto"/>
          </w:tcPr>
          <w:p w:rsidR="009744C0" w:rsidRPr="003136A4" w:rsidRDefault="009744C0" w:rsidP="009744C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Transitorie</w:t>
            </w:r>
          </w:p>
        </w:tc>
        <w:tc>
          <w:tcPr>
            <w:tcW w:w="3060" w:type="dxa"/>
            <w:shd w:val="clear" w:color="auto" w:fill="auto"/>
          </w:tcPr>
          <w:p w:rsidR="009744C0" w:rsidRPr="003136A4" w:rsidRDefault="009744C0" w:rsidP="009744C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Malattie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Traumi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>Dipendenze…)</w:t>
            </w:r>
          </w:p>
          <w:p w:rsidR="009744C0" w:rsidRPr="003136A4" w:rsidRDefault="009744C0" w:rsidP="009744C0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6A4">
              <w:rPr>
                <w:rFonts w:ascii="Arial" w:hAnsi="Arial" w:cs="Arial"/>
                <w:sz w:val="18"/>
                <w:szCs w:val="18"/>
              </w:rPr>
              <w:t xml:space="preserve">Disagio comportamentale/relazionale </w:t>
            </w:r>
          </w:p>
        </w:tc>
        <w:tc>
          <w:tcPr>
            <w:tcW w:w="147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9744C0" w:rsidRPr="003136A4" w:rsidRDefault="009744C0" w:rsidP="00E855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44C0" w:rsidRPr="00F92DC9" w:rsidRDefault="009744C0" w:rsidP="009744C0">
      <w:pPr>
        <w:jc w:val="both"/>
        <w:rPr>
          <w:rFonts w:ascii="Arial" w:hAnsi="Arial" w:cs="Arial"/>
          <w:sz w:val="18"/>
          <w:szCs w:val="18"/>
        </w:rPr>
      </w:pPr>
    </w:p>
    <w:p w:rsidR="009744C0" w:rsidRPr="00F92DC9" w:rsidRDefault="009744C0" w:rsidP="009744C0">
      <w:pPr>
        <w:jc w:val="both"/>
        <w:rPr>
          <w:rFonts w:ascii="Arial" w:hAnsi="Arial" w:cs="Arial"/>
          <w:sz w:val="18"/>
          <w:szCs w:val="18"/>
        </w:rPr>
      </w:pPr>
      <w:r w:rsidRPr="00F92DC9">
        <w:rPr>
          <w:rFonts w:ascii="Arial" w:hAnsi="Arial" w:cs="Arial"/>
          <w:sz w:val="18"/>
          <w:szCs w:val="18"/>
        </w:rPr>
        <w:t>Il CdC in base a quanto emerso in precedenza delibera e propone l’adozione di un Piano Didattico Personalizzato (conforme con le prescrizioni di cui all’Art. 5 del DM N° 5669 del 12/07/2011 e al punto 3.1 delle “ Linee Guida” allegate) con l’indicazione delle strategie dell’intervento didattico più idonee, i criteri di valutazione degli apprendimenti, gli strumenti compensativi e le misure dispensative. Sarà data comunicazione alla famiglia per condividere  la personalizzazione dell’intervento educativo-didattico.</w:t>
      </w:r>
    </w:p>
    <w:p w:rsidR="009744C0" w:rsidRPr="00F92DC9" w:rsidRDefault="009744C0" w:rsidP="009744C0">
      <w:pPr>
        <w:pStyle w:val="a"/>
        <w:rPr>
          <w:rFonts w:ascii="Arial" w:hAnsi="Arial" w:cs="Arial"/>
          <w:bCs/>
          <w:sz w:val="18"/>
          <w:szCs w:val="18"/>
        </w:rPr>
      </w:pPr>
    </w:p>
    <w:p w:rsidR="009744C0" w:rsidRPr="00F92DC9" w:rsidRDefault="009744C0" w:rsidP="009744C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92DC9">
        <w:rPr>
          <w:rFonts w:ascii="Arial" w:hAnsi="Arial" w:cs="Arial"/>
          <w:sz w:val="18"/>
          <w:szCs w:val="18"/>
        </w:rPr>
        <w:t xml:space="preserve">Il Segretario                                                                                                     </w:t>
      </w:r>
      <w:r w:rsidRPr="00F92DC9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</w:t>
      </w:r>
      <w:r w:rsidRPr="00F92DC9">
        <w:rPr>
          <w:rFonts w:ascii="Arial" w:hAnsi="Arial" w:cs="Arial"/>
          <w:sz w:val="18"/>
          <w:szCs w:val="18"/>
        </w:rPr>
        <w:t xml:space="preserve"> Il Presidente </w:t>
      </w:r>
    </w:p>
    <w:p w:rsidR="009744C0" w:rsidRPr="00F92DC9" w:rsidRDefault="009744C0" w:rsidP="009744C0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9744C0" w:rsidRPr="00FB1464" w:rsidRDefault="009744C0" w:rsidP="009744C0">
      <w:pPr>
        <w:pStyle w:val="a"/>
        <w:rPr>
          <w:rFonts w:ascii="Arial" w:hAnsi="Arial" w:cs="Arial"/>
          <w:caps w:val="0"/>
          <w:sz w:val="18"/>
          <w:szCs w:val="18"/>
        </w:rPr>
      </w:pPr>
      <w:r w:rsidRPr="00F92DC9">
        <w:rPr>
          <w:rFonts w:ascii="Arial" w:hAnsi="Arial" w:cs="Arial"/>
          <w:caps w:val="0"/>
          <w:sz w:val="18"/>
          <w:szCs w:val="18"/>
        </w:rPr>
        <w:t xml:space="preserve">_____________                                                                                           </w:t>
      </w:r>
      <w:r w:rsidRPr="00F92DC9">
        <w:rPr>
          <w:rFonts w:ascii="Arial" w:hAnsi="Arial" w:cs="Arial"/>
          <w:caps w:val="0"/>
          <w:sz w:val="18"/>
          <w:szCs w:val="18"/>
        </w:rPr>
        <w:tab/>
        <w:t xml:space="preserve">         _____________</w:t>
      </w:r>
    </w:p>
    <w:p w:rsidR="00223427" w:rsidRDefault="00223427"/>
    <w:sectPr w:rsidR="00223427" w:rsidSect="000445D1">
      <w:footerReference w:type="default" r:id="rId7"/>
      <w:pgSz w:w="12240" w:h="16578"/>
      <w:pgMar w:top="426" w:right="1440" w:bottom="568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3A" w:rsidRDefault="00920C3A">
      <w:r>
        <w:separator/>
      </w:r>
    </w:p>
  </w:endnote>
  <w:endnote w:type="continuationSeparator" w:id="0">
    <w:p w:rsidR="00920C3A" w:rsidRDefault="0092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E5" w:rsidRDefault="008450FA">
    <w:pPr>
      <w:widowControl w:val="0"/>
      <w:jc w:val="center"/>
      <w:rPr>
        <w:rFonts w:ascii="Courier" w:hAnsi="Courier" w:cs="Courier"/>
        <w:lang w:val="en-US"/>
      </w:rPr>
    </w:pPr>
    <w:r>
      <w:rPr>
        <w:rFonts w:ascii="Courier" w:hAnsi="Courier" w:cs="Courier"/>
        <w:lang w:val="en-US"/>
      </w:rPr>
      <w:fldChar w:fldCharType="begin"/>
    </w:r>
    <w:r w:rsidR="00081525">
      <w:rPr>
        <w:rFonts w:ascii="Courier" w:hAnsi="Courier" w:cs="Courier"/>
        <w:lang w:val="en-US"/>
      </w:rPr>
      <w:instrText>PAGE</w:instrText>
    </w:r>
    <w:r>
      <w:rPr>
        <w:rFonts w:ascii="Courier" w:hAnsi="Courier" w:cs="Courier"/>
        <w:lang w:val="en-US"/>
      </w:rPr>
      <w:fldChar w:fldCharType="separate"/>
    </w:r>
    <w:r w:rsidR="00376D86">
      <w:rPr>
        <w:rFonts w:ascii="Courier" w:hAnsi="Courier" w:cs="Courier"/>
        <w:noProof/>
        <w:lang w:val="en-US"/>
      </w:rPr>
      <w:t>1</w:t>
    </w:r>
    <w:r>
      <w:rPr>
        <w:rFonts w:ascii="Courier" w:hAnsi="Courier" w:cs="Courier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3A" w:rsidRDefault="00920C3A">
      <w:r>
        <w:separator/>
      </w:r>
    </w:p>
  </w:footnote>
  <w:footnote w:type="continuationSeparator" w:id="0">
    <w:p w:rsidR="00920C3A" w:rsidRDefault="00920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B65"/>
    <w:multiLevelType w:val="hybridMultilevel"/>
    <w:tmpl w:val="A96AEF8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305E9"/>
    <w:multiLevelType w:val="hybridMultilevel"/>
    <w:tmpl w:val="D99274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2DD6"/>
    <w:multiLevelType w:val="hybridMultilevel"/>
    <w:tmpl w:val="654EFB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37B3"/>
    <w:multiLevelType w:val="hybridMultilevel"/>
    <w:tmpl w:val="2A928D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654A0"/>
    <w:multiLevelType w:val="hybridMultilevel"/>
    <w:tmpl w:val="6576DE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2027B"/>
    <w:multiLevelType w:val="hybridMultilevel"/>
    <w:tmpl w:val="A65477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24A35"/>
    <w:multiLevelType w:val="hybridMultilevel"/>
    <w:tmpl w:val="6A743E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553349"/>
    <w:multiLevelType w:val="hybridMultilevel"/>
    <w:tmpl w:val="670EEF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743258A"/>
    <w:multiLevelType w:val="hybridMultilevel"/>
    <w:tmpl w:val="C5585E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4C0"/>
    <w:rsid w:val="0002613A"/>
    <w:rsid w:val="000445D1"/>
    <w:rsid w:val="00076BB1"/>
    <w:rsid w:val="00081525"/>
    <w:rsid w:val="00223427"/>
    <w:rsid w:val="002838E8"/>
    <w:rsid w:val="00371491"/>
    <w:rsid w:val="00376D86"/>
    <w:rsid w:val="00680790"/>
    <w:rsid w:val="008450FA"/>
    <w:rsid w:val="00920C3A"/>
    <w:rsid w:val="00961A25"/>
    <w:rsid w:val="009744C0"/>
    <w:rsid w:val="00AE5855"/>
    <w:rsid w:val="00B97CF6"/>
    <w:rsid w:val="00CC5AE4"/>
    <w:rsid w:val="00CD45E9"/>
    <w:rsid w:val="00E4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744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44C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paragraph" w:customStyle="1" w:styleId="a">
    <w:rsid w:val="009744C0"/>
    <w:pPr>
      <w:widowControl w:val="0"/>
      <w:spacing w:after="0" w:line="240" w:lineRule="auto"/>
      <w:jc w:val="both"/>
    </w:pPr>
    <w:rPr>
      <w:rFonts w:ascii="Arial Black" w:eastAsia="Times New Roman" w:hAnsi="Arial Black" w:cs="Arial Black"/>
      <w:cap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744C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744C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annap</cp:lastModifiedBy>
  <cp:revision>4</cp:revision>
  <dcterms:created xsi:type="dcterms:W3CDTF">2020-11-05T16:52:00Z</dcterms:created>
  <dcterms:modified xsi:type="dcterms:W3CDTF">2020-11-05T17:36:00Z</dcterms:modified>
</cp:coreProperties>
</file>